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ttive e indirizzi in ordine al funzionamento e all'attivita' amministra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ttive e indirizzi in ordine al funzionamento e all'attivita' amministra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