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Sportello unico per le attivita' produttive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Assegnazione delle sedi farmaceutiche di nuova istituzione e delle sedi vacanti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Assegnazione delle sedi farmaceutiche di nuova istituzione e delle sedi vacanti.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