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quisizione/messa in funzione apparecchiature per controllo dei veicoli non assicurati, non revisionati, rub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quisizione/messa in funzione apparecchiature per controllo dei veicoli non assicurati, non revisionati, rub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