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sione convenzioni CONSIP o del Soggetto Aggregatore di rifer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sione convenzioni CONSIP o del Soggetto Aggregatore di rifer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