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OPERE PUBBLICHE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Progettazione e realizzazione opere pubbliche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appalto di lavori di importo pari o superiore a 150.000 euro e inferiore a 1.000.000 di euro mediante il sistema della procedura negoziata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Mugnai Marco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Papi Silvia </w:t>
            </w:r>
          </w:p>
          <w:p>
            <w:pPr>
              <w:jc w:val="both"/>
            </w:pPr>
            <w:r>
              <w:rPr>
                <w:sz w:val="22"/>
                <w:szCs w:val="22"/>
              </w:rPr>
              <w:t xml:space="preserve">Dott.ssa Cioni Costanza c.cioni@comunefiv.it</w:t>
            </w:r>
          </w:p>
          <w:p>
            <w:pPr>
              <w:jc w:val="both"/>
            </w:pPr>
            <w:r>
              <w:rPr>
                <w:sz w:val="22"/>
                <w:szCs w:val="22"/>
              </w:rPr>
              <w:t xml:space="preserve">Dott. Fontani Samuele </w:t>
            </w:r>
          </w:p>
          <w:p>
            <w:pPr>
              <w:jc w:val="both"/>
            </w:pPr>
            <w:r>
              <w:rPr>
                <w:sz w:val="22"/>
                <w:szCs w:val="22"/>
              </w:rPr>
              <w:t xml:space="preserve">Sig.ra Armi Antonella </w:t>
            </w:r>
          </w:p>
          <w:p>
            <w:pPr>
              <w:jc w:val="both"/>
            </w:pPr>
            <w:r>
              <w:rPr>
                <w:sz w:val="22"/>
                <w:szCs w:val="22"/>
              </w:rPr>
              <w:t xml:space="preserve">sig.ra De Vita Roberta </w:t>
            </w:r>
          </w:p>
          <w:p>
            <w:pPr>
              <w:jc w:val="both"/>
            </w:pPr>
            <w:r>
              <w:rPr>
                <w:sz w:val="22"/>
                <w:szCs w:val="22"/>
              </w:rPr>
              <w:t xml:space="preserve">sig. Parigi Alessandro </w:t>
            </w:r>
          </w:p>
          <w:p>
            <w:pPr>
              <w:jc w:val="both"/>
            </w:pPr>
            <w:r>
              <w:rPr>
                <w:sz w:val="22"/>
                <w:szCs w:val="22"/>
              </w:rPr>
              <w:t xml:space="preserve">sig. Nocentini Roberto </w:t>
            </w:r>
          </w:p>
          <w:p>
            <w:pPr>
              <w:jc w:val="both"/>
            </w:pPr>
            <w:r>
              <w:rPr>
                <w:sz w:val="22"/>
                <w:szCs w:val="22"/>
              </w:rPr>
              <w:t xml:space="preserve">sig. Pugliese Mario </w:t>
            </w:r>
          </w:p>
          <w:p>
            <w:pPr>
              <w:jc w:val="both"/>
            </w:pPr>
            <w:r>
              <w:rPr>
                <w:sz w:val="22"/>
                <w:szCs w:val="22"/>
              </w:rPr>
              <w:t xml:space="preserve">sig. Di Milta Francesco </w:t>
            </w:r>
          </w:p>
          <w:p>
            <w:pPr>
              <w:jc w:val="both"/>
            </w:pPr>
            <w:r>
              <w:rPr>
                <w:sz w:val="22"/>
                <w:szCs w:val="22"/>
              </w:rPr>
              <w:t xml:space="preserve">sig. Camiciottoli Roberto </w:t>
            </w:r>
          </w:p>
          <w:p>
            <w:pPr>
              <w:jc w:val="both"/>
            </w:pPr>
            <w:r>
              <w:rPr>
                <w:sz w:val="22"/>
                <w:szCs w:val="22"/>
              </w:rPr>
              <w:t xml:space="preserve">sig. Turchi Luca </w:t>
            </w:r>
          </w:p>
          <w:p>
            <w:pPr>
              <w:jc w:val="both"/>
            </w:pPr>
            <w:r>
              <w:rPr>
                <w:sz w:val="22"/>
                <w:szCs w:val="22"/>
              </w:rPr>
              <w:t xml:space="preserve">Sig. Alba Venerino </w:t>
            </w:r>
          </w:p>
          <w:p>
            <w:pPr>
              <w:jc w:val="both"/>
            </w:pPr>
            <w:r>
              <w:rPr>
                <w:sz w:val="22"/>
                <w:szCs w:val="22"/>
              </w:rPr>
              <w:t xml:space="preserve">sig. Ferrini Luciano </w:t>
            </w:r>
          </w:p>
          <w:p>
            <w:pPr>
              <w:jc w:val="both"/>
            </w:pPr>
            <w:r>
              <w:rPr>
                <w:sz w:val="22"/>
                <w:szCs w:val="22"/>
              </w:rPr>
              <w:t xml:space="preserve">Sig. Iamiceli Michele </w:t>
            </w:r>
          </w:p>
          <w:p>
            <w:pPr>
              <w:jc w:val="both"/>
            </w:pPr>
            <w:r>
              <w:rPr>
                <w:sz w:val="22"/>
                <w:szCs w:val="22"/>
              </w:rPr>
              <w:t xml:space="preserve">sig. Chelini Stefano </w:t>
            </w:r>
          </w:p>
          <w:p>
            <w:pPr>
              <w:jc w:val="both"/>
            </w:pPr>
            <w:r>
              <w:rPr>
                <w:sz w:val="22"/>
                <w:szCs w:val="22"/>
              </w:rPr>
              <w:t xml:space="preserve">sig. Iuorio Gerardo </w:t>
            </w:r>
          </w:p>
          <w:p>
            <w:pPr>
              <w:jc w:val="both"/>
            </w:pPr>
            <w:r>
              <w:rPr>
                <w:sz w:val="22"/>
                <w:szCs w:val="22"/>
              </w:rPr>
              <w:t xml:space="preserve">sig. Bonechi Alessio </w:t>
            </w:r>
          </w:p>
          <w:p>
            <w:pPr>
              <w:jc w:val="both"/>
            </w:pPr>
            <w:r>
              <w:rPr>
                <w:sz w:val="22"/>
                <w:szCs w:val="22"/>
              </w:rPr>
              <w:t xml:space="preserve">sig. Piovi Andrea </w:t>
            </w:r>
          </w:p>
          <w:p>
            <w:pPr>
              <w:jc w:val="both"/>
            </w:pPr>
            <w:r>
              <w:rPr>
                <w:sz w:val="22"/>
                <w:szCs w:val="22"/>
              </w:rPr>
              <w:t xml:space="preserve">sig. Coccu Riccardo </w:t>
            </w:r>
          </w:p>
          <w:p>
            <w:pPr>
              <w:jc w:val="both"/>
            </w:pPr>
            <w:r>
              <w:rPr>
                <w:sz w:val="22"/>
                <w:szCs w:val="22"/>
              </w:rPr>
              <w:t xml:space="preserve">sig. Galletti Stefano </w:t>
            </w:r>
          </w:p>
          <w:p>
            <w:pPr>
              <w:jc w:val="both"/>
            </w:pPr>
            <w:r>
              <w:rPr>
                <w:sz w:val="22"/>
                <w:szCs w:val="22"/>
              </w:rPr>
              <w:t xml:space="preserve">Sig. Bellini Marco </w:t>
            </w:r>
          </w:p>
          <w:p>
            <w:pPr>
              <w:jc w:val="both"/>
            </w:pPr>
            <w:r>
              <w:rPr>
                <w:sz w:val="22"/>
                <w:szCs w:val="22"/>
              </w:rPr>
              <w:t xml:space="preserve">sig. Leonessi Francesco </w:t>
            </w:r>
          </w:p>
          <w:p>
            <w:pPr>
              <w:jc w:val="both"/>
            </w:pPr>
            <w:r>
              <w:rPr>
                <w:sz w:val="22"/>
                <w:szCs w:val="22"/>
              </w:rPr>
              <w:t xml:space="preserve">Dott. Mugnai Marco </w:t>
            </w:r>
          </w:p>
          <w:p>
            <w:pPr>
              <w:jc w:val="both"/>
            </w:pPr>
            <w:r>
              <w:rPr>
                <w:sz w:val="22"/>
                <w:szCs w:val="22"/>
              </w:rPr>
              <w:t xml:space="preserve">sig.ra Bigi Sabrina </w:t>
            </w:r>
          </w:p>
          <w:p>
            <w:pPr>
              <w:jc w:val="both"/>
            </w:pPr>
            <w:r>
              <w:rPr>
                <w:sz w:val="22"/>
                <w:szCs w:val="22"/>
              </w:rPr>
              <w:t xml:space="preserve">sig.ra Martelli Martina </w:t>
            </w:r>
          </w:p>
          <w:p>
            <w:pPr>
              <w:jc w:val="both"/>
            </w:pPr>
            <w:r>
              <w:rPr>
                <w:sz w:val="22"/>
                <w:szCs w:val="22"/>
              </w:rPr>
              <w:t xml:space="preserve">Sig.ra Altomare Raffaella </w:t>
            </w:r>
          </w:p>
          <w:p>
            <w:pPr>
              <w:jc w:val="both"/>
            </w:pPr>
            <w:r>
              <w:rPr>
                <w:sz w:val="22"/>
                <w:szCs w:val="22"/>
              </w:rPr>
              <w:t xml:space="preserve">sig. Magini Gianluca </w:t>
            </w:r>
          </w:p>
          <w:p>
            <w:pPr>
              <w:jc w:val="both"/>
            </w:pPr>
            <w:r>
              <w:rPr>
                <w:sz w:val="22"/>
                <w:szCs w:val="22"/>
              </w:rPr>
              <w:t xml:space="preserve">sig. Datti Carlo c.datti@comunefiv.it</w:t>
            </w:r>
          </w:p>
          <w:p>
            <w:pPr>
              <w:jc w:val="both"/>
            </w:pPr>
            <w:r>
              <w:rPr>
                <w:sz w:val="22"/>
                <w:szCs w:val="22"/>
              </w:rPr>
              <w:t xml:space="preserve">sig. Margiacchi Marco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appalto di lavori di importo pari o superiore a 150.000 euro e inferiore a 1.000.000 di euro mediante il sistema della procedura negoziata.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